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343D" w14:textId="77777777" w:rsidR="002C6ED2" w:rsidRPr="002C6ED2" w:rsidRDefault="002C6ED2" w:rsidP="002C6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ED2">
        <w:rPr>
          <w:rFonts w:ascii="Times New Roman" w:hAnsi="Times New Roman" w:cs="Times New Roman"/>
          <w:b/>
          <w:bCs/>
          <w:sz w:val="24"/>
          <w:szCs w:val="24"/>
        </w:rPr>
        <w:t>……………………… İLÇE MİLLİ EĞİTİM MÜDÜRLÜĞÜNE / OKULU MÜDÜRLÜĞÜNE</w:t>
      </w:r>
    </w:p>
    <w:p w14:paraId="5DB93E9C" w14:textId="77777777" w:rsidR="002C6ED2" w:rsidRPr="002C6ED2" w:rsidRDefault="002C6ED2" w:rsidP="002C6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ED2">
        <w:rPr>
          <w:rFonts w:ascii="Times New Roman" w:hAnsi="Times New Roman" w:cs="Times New Roman"/>
          <w:sz w:val="24"/>
          <w:szCs w:val="24"/>
        </w:rPr>
        <w:t>...............</w:t>
      </w:r>
    </w:p>
    <w:p w14:paraId="26A3C5D5" w14:textId="004C445C" w:rsidR="002C6ED2" w:rsidRPr="002C6ED2" w:rsidRDefault="00EC1E44" w:rsidP="002C6ED2">
      <w:pPr>
        <w:jc w:val="both"/>
        <w:rPr>
          <w:rFonts w:ascii="Times New Roman" w:hAnsi="Times New Roman" w:cs="Times New Roman"/>
          <w:sz w:val="24"/>
          <w:szCs w:val="24"/>
        </w:rPr>
      </w:pPr>
      <w:r w:rsidRPr="002C6ED2">
        <w:rPr>
          <w:rFonts w:ascii="Times New Roman" w:hAnsi="Times New Roman" w:cs="Times New Roman"/>
          <w:sz w:val="24"/>
          <w:szCs w:val="24"/>
        </w:rPr>
        <w:t>Millî</w:t>
      </w:r>
      <w:r w:rsidR="002C6ED2" w:rsidRPr="002C6ED2">
        <w:rPr>
          <w:rFonts w:ascii="Times New Roman" w:hAnsi="Times New Roman" w:cs="Times New Roman"/>
          <w:sz w:val="24"/>
          <w:szCs w:val="24"/>
        </w:rPr>
        <w:t xml:space="preserve"> Eğitim Bakanlığı tarafından yürütülen </w:t>
      </w:r>
      <w:r w:rsidR="004A3731" w:rsidRPr="004A3731">
        <w:rPr>
          <w:rFonts w:ascii="Times New Roman" w:hAnsi="Times New Roman" w:cs="Times New Roman"/>
          <w:sz w:val="24"/>
          <w:szCs w:val="24"/>
        </w:rPr>
        <w:t xml:space="preserve">2025-2026 Eğitim Öğretim Yılı YKS tercih danışmanlığı </w:t>
      </w:r>
      <w:r w:rsidR="002C6ED2" w:rsidRPr="002C6ED2">
        <w:rPr>
          <w:rFonts w:ascii="Times New Roman" w:hAnsi="Times New Roman" w:cs="Times New Roman"/>
          <w:sz w:val="24"/>
          <w:szCs w:val="24"/>
        </w:rPr>
        <w:t xml:space="preserve">süreci kapsamında tarafıma resen (zorunlu) olarak tercih danışmanlığı görevi verilmiştir. </w:t>
      </w:r>
    </w:p>
    <w:p w14:paraId="73E94A14" w14:textId="5D09F7E6" w:rsidR="002C6ED2" w:rsidRPr="002C6ED2" w:rsidRDefault="002C6ED2" w:rsidP="002C6ED2">
      <w:pPr>
        <w:jc w:val="both"/>
        <w:rPr>
          <w:rFonts w:ascii="Times New Roman" w:hAnsi="Times New Roman" w:cs="Times New Roman"/>
          <w:sz w:val="24"/>
          <w:szCs w:val="24"/>
        </w:rPr>
      </w:pPr>
      <w:r w:rsidRPr="002C6ED2">
        <w:rPr>
          <w:rFonts w:ascii="Times New Roman" w:hAnsi="Times New Roman" w:cs="Times New Roman"/>
          <w:sz w:val="24"/>
          <w:szCs w:val="24"/>
        </w:rPr>
        <w:t>Kılavuzun zamanında yayımlanmaması ve sürecin belirsizliği sebebiyle yaz tatili döneminde planl</w:t>
      </w:r>
      <w:r w:rsidR="002078A1">
        <w:rPr>
          <w:rFonts w:ascii="Times New Roman" w:hAnsi="Times New Roman" w:cs="Times New Roman"/>
          <w:sz w:val="24"/>
          <w:szCs w:val="24"/>
        </w:rPr>
        <w:t>amış olduğum</w:t>
      </w:r>
      <w:r w:rsidRPr="002C6ED2">
        <w:rPr>
          <w:rFonts w:ascii="Times New Roman" w:hAnsi="Times New Roman" w:cs="Times New Roman"/>
          <w:sz w:val="24"/>
          <w:szCs w:val="24"/>
        </w:rPr>
        <w:t xml:space="preserve"> izin, seyahat, sağlık ve ailevi programlar aksamış; resen yapılan bu görevlendirme nedeniyle mağduriyet</w:t>
      </w:r>
      <w:r w:rsidR="002078A1">
        <w:rPr>
          <w:rFonts w:ascii="Times New Roman" w:hAnsi="Times New Roman" w:cs="Times New Roman"/>
          <w:sz w:val="24"/>
          <w:szCs w:val="24"/>
        </w:rPr>
        <w:t>im</w:t>
      </w:r>
      <w:r w:rsidRPr="002C6ED2">
        <w:rPr>
          <w:rFonts w:ascii="Times New Roman" w:hAnsi="Times New Roman" w:cs="Times New Roman"/>
          <w:sz w:val="24"/>
          <w:szCs w:val="24"/>
        </w:rPr>
        <w:t xml:space="preserve"> doğmuştur. Yol ve konaklama gibi maliyetlerin karşılanmaması ve ödenen ek ders ücretinin yetersizliği de göz önüne alındığında, söz konusu uygulama Anayasa’mızın dinlenme hakkı ve angarya yasağı ilkeleriyle bağdaşmamaktadır. </w:t>
      </w:r>
    </w:p>
    <w:p w14:paraId="57CBC8F7" w14:textId="736BAADC" w:rsidR="002C6ED2" w:rsidRPr="002C6ED2" w:rsidRDefault="002C6ED2" w:rsidP="002C6ED2">
      <w:pPr>
        <w:jc w:val="both"/>
        <w:rPr>
          <w:rFonts w:ascii="Times New Roman" w:hAnsi="Times New Roman" w:cs="Times New Roman"/>
          <w:sz w:val="24"/>
          <w:szCs w:val="24"/>
        </w:rPr>
      </w:pPr>
      <w:r w:rsidRPr="002C6ED2">
        <w:rPr>
          <w:rFonts w:ascii="Times New Roman" w:hAnsi="Times New Roman" w:cs="Times New Roman"/>
          <w:sz w:val="24"/>
          <w:szCs w:val="24"/>
        </w:rPr>
        <w:t xml:space="preserve">Bu gerekçelerle; üyesi olduğum Eğitim ve Bilim Gücü Dayanışma Sendikası (Eğitim Gücü Sen) Genel Merkez Yönetim Kurulu’nun </w:t>
      </w:r>
      <w:r w:rsidR="00FB630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6ED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B6303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2C6ED2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2C6ED2">
        <w:rPr>
          <w:rFonts w:ascii="Times New Roman" w:hAnsi="Times New Roman" w:cs="Times New Roman"/>
          <w:sz w:val="24"/>
          <w:szCs w:val="24"/>
        </w:rPr>
        <w:t xml:space="preserve"> tarihli ve</w:t>
      </w:r>
      <w:r w:rsidR="00FB6303">
        <w:rPr>
          <w:rFonts w:ascii="Times New Roman" w:hAnsi="Times New Roman" w:cs="Times New Roman"/>
          <w:sz w:val="24"/>
          <w:szCs w:val="24"/>
        </w:rPr>
        <w:t xml:space="preserve"> </w:t>
      </w:r>
      <w:r w:rsidR="00FB6303" w:rsidRPr="007D6A87">
        <w:rPr>
          <w:rFonts w:ascii="Times New Roman" w:hAnsi="Times New Roman" w:cs="Times New Roman"/>
          <w:b/>
          <w:bCs/>
          <w:sz w:val="24"/>
          <w:szCs w:val="24"/>
        </w:rPr>
        <w:t>1094</w:t>
      </w:r>
      <w:r w:rsidRPr="007D6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ED2">
        <w:rPr>
          <w:rFonts w:ascii="Times New Roman" w:hAnsi="Times New Roman" w:cs="Times New Roman"/>
          <w:sz w:val="24"/>
          <w:szCs w:val="24"/>
        </w:rPr>
        <w:t xml:space="preserve">sayılı eylem kararına uyarak, tarafıma verilen YKS Tercih Danışmanlığı görevini yüz yüze değil, </w:t>
      </w:r>
      <w:r w:rsidRPr="002C6ED2">
        <w:rPr>
          <w:rFonts w:ascii="Times New Roman" w:hAnsi="Times New Roman" w:cs="Times New Roman"/>
          <w:b/>
          <w:bCs/>
          <w:sz w:val="24"/>
          <w:szCs w:val="24"/>
        </w:rPr>
        <w:t>online (uzaktan)</w:t>
      </w:r>
      <w:r w:rsidRPr="002C6ED2">
        <w:rPr>
          <w:rFonts w:ascii="Times New Roman" w:hAnsi="Times New Roman" w:cs="Times New Roman"/>
          <w:sz w:val="24"/>
          <w:szCs w:val="24"/>
        </w:rPr>
        <w:t xml:space="preserve"> olarak gerçekleştireceğimi bildiririm. </w:t>
      </w:r>
    </w:p>
    <w:p w14:paraId="3FE9948E" w14:textId="77777777" w:rsidR="002C6ED2" w:rsidRPr="002C6ED2" w:rsidRDefault="002C6ED2" w:rsidP="002C6ED2">
      <w:pPr>
        <w:jc w:val="both"/>
        <w:rPr>
          <w:rFonts w:ascii="Times New Roman" w:hAnsi="Times New Roman" w:cs="Times New Roman"/>
          <w:sz w:val="24"/>
          <w:szCs w:val="24"/>
        </w:rPr>
      </w:pPr>
      <w:r w:rsidRPr="002C6ED2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CC606EA" w14:textId="49889B00" w:rsidR="004A74DC" w:rsidRDefault="005A3CA9" w:rsidP="005A3CA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</w:t>
      </w:r>
    </w:p>
    <w:p w14:paraId="10DE8761" w14:textId="362CF330" w:rsidR="005A3CA9" w:rsidRDefault="00C13F6C" w:rsidP="005A3CA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5A3CA9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 w:rsidR="005A3CA9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</w:p>
    <w:p w14:paraId="3E084C40" w14:textId="77777777" w:rsidR="00010222" w:rsidRPr="00010222" w:rsidRDefault="00010222" w:rsidP="00010222">
      <w:pPr>
        <w:rPr>
          <w:rFonts w:ascii="Times New Roman" w:hAnsi="Times New Roman" w:cs="Times New Roman"/>
          <w:sz w:val="24"/>
          <w:szCs w:val="24"/>
        </w:rPr>
      </w:pPr>
    </w:p>
    <w:p w14:paraId="4DC8721B" w14:textId="77777777" w:rsidR="00010222" w:rsidRDefault="00010222" w:rsidP="000102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98B172" w14:textId="77777777" w:rsidR="00010222" w:rsidRPr="00010222" w:rsidRDefault="00010222" w:rsidP="00010222">
      <w:pPr>
        <w:rPr>
          <w:rFonts w:ascii="Times New Roman" w:hAnsi="Times New Roman" w:cs="Times New Roman"/>
          <w:sz w:val="24"/>
          <w:szCs w:val="24"/>
        </w:rPr>
      </w:pPr>
    </w:p>
    <w:p w14:paraId="4ADC1D02" w14:textId="6F47ACC7" w:rsidR="00010222" w:rsidRPr="00010222" w:rsidRDefault="00010222" w:rsidP="00010222">
      <w:pPr>
        <w:rPr>
          <w:rFonts w:ascii="Times New Roman" w:hAnsi="Times New Roman" w:cs="Times New Roman"/>
          <w:sz w:val="24"/>
          <w:szCs w:val="24"/>
        </w:rPr>
      </w:pPr>
      <w:r w:rsidRPr="00010222">
        <w:rPr>
          <w:rFonts w:ascii="Times New Roman" w:hAnsi="Times New Roman" w:cs="Times New Roman"/>
          <w:sz w:val="24"/>
          <w:szCs w:val="24"/>
        </w:rPr>
        <w:t>Ek: Eğitim ve Bilim Gücü Dayanışma Sendikası</w:t>
      </w:r>
      <w:r w:rsidR="00FB6303">
        <w:rPr>
          <w:rFonts w:ascii="Times New Roman" w:hAnsi="Times New Roman" w:cs="Times New Roman"/>
          <w:sz w:val="24"/>
          <w:szCs w:val="24"/>
        </w:rPr>
        <w:t xml:space="preserve"> 20.04.2026</w:t>
      </w:r>
      <w:r w:rsidRPr="00010222">
        <w:rPr>
          <w:rFonts w:ascii="Times New Roman" w:hAnsi="Times New Roman" w:cs="Times New Roman"/>
          <w:sz w:val="24"/>
          <w:szCs w:val="24"/>
        </w:rPr>
        <w:t xml:space="preserve"> tarih ve </w:t>
      </w:r>
      <w:r w:rsidR="00FB6303">
        <w:rPr>
          <w:rFonts w:ascii="Times New Roman" w:hAnsi="Times New Roman" w:cs="Times New Roman"/>
          <w:sz w:val="24"/>
          <w:szCs w:val="24"/>
        </w:rPr>
        <w:t>1094</w:t>
      </w:r>
      <w:r w:rsidRPr="00010222">
        <w:rPr>
          <w:rFonts w:ascii="Times New Roman" w:hAnsi="Times New Roman" w:cs="Times New Roman"/>
          <w:sz w:val="24"/>
          <w:szCs w:val="24"/>
        </w:rPr>
        <w:t xml:space="preserve"> sayılı Eylem Kararı</w:t>
      </w:r>
    </w:p>
    <w:p w14:paraId="11AF6400" w14:textId="77777777" w:rsidR="00010222" w:rsidRPr="00010222" w:rsidRDefault="00010222" w:rsidP="00010222">
      <w:pPr>
        <w:rPr>
          <w:rFonts w:ascii="Times New Roman" w:hAnsi="Times New Roman" w:cs="Times New Roman"/>
          <w:sz w:val="24"/>
          <w:szCs w:val="24"/>
        </w:rPr>
      </w:pPr>
    </w:p>
    <w:sectPr w:rsidR="00010222" w:rsidRPr="0001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D886" w14:textId="77777777" w:rsidR="00764BC2" w:rsidRDefault="00764BC2" w:rsidP="00504A90">
      <w:pPr>
        <w:spacing w:after="0" w:line="240" w:lineRule="auto"/>
      </w:pPr>
      <w:r>
        <w:separator/>
      </w:r>
    </w:p>
  </w:endnote>
  <w:endnote w:type="continuationSeparator" w:id="0">
    <w:p w14:paraId="319D0C2E" w14:textId="77777777" w:rsidR="00764BC2" w:rsidRDefault="00764BC2" w:rsidP="0050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EE72" w14:textId="77777777" w:rsidR="00764BC2" w:rsidRDefault="00764BC2" w:rsidP="00504A90">
      <w:pPr>
        <w:spacing w:after="0" w:line="240" w:lineRule="auto"/>
      </w:pPr>
      <w:r>
        <w:separator/>
      </w:r>
    </w:p>
  </w:footnote>
  <w:footnote w:type="continuationSeparator" w:id="0">
    <w:p w14:paraId="0AA92C85" w14:textId="77777777" w:rsidR="00764BC2" w:rsidRDefault="00764BC2" w:rsidP="0050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66"/>
    <w:rsid w:val="00010222"/>
    <w:rsid w:val="00037D66"/>
    <w:rsid w:val="000C5E1D"/>
    <w:rsid w:val="00122ED2"/>
    <w:rsid w:val="001659A2"/>
    <w:rsid w:val="00166EA3"/>
    <w:rsid w:val="001F012B"/>
    <w:rsid w:val="002078A1"/>
    <w:rsid w:val="002C6ED2"/>
    <w:rsid w:val="003B56D7"/>
    <w:rsid w:val="004537DE"/>
    <w:rsid w:val="004A3731"/>
    <w:rsid w:val="004A74DC"/>
    <w:rsid w:val="00504A90"/>
    <w:rsid w:val="005A3CA9"/>
    <w:rsid w:val="00626EC9"/>
    <w:rsid w:val="00764BC2"/>
    <w:rsid w:val="007D6A87"/>
    <w:rsid w:val="007E3295"/>
    <w:rsid w:val="007F101E"/>
    <w:rsid w:val="00974648"/>
    <w:rsid w:val="009C4C1C"/>
    <w:rsid w:val="00C13F6C"/>
    <w:rsid w:val="00EC1E44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C58"/>
  <w15:chartTrackingRefBased/>
  <w15:docId w15:val="{9BAE3E73-CCAF-45BD-95E8-24C4259E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7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D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D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D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D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D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D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D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D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D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D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D6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4A90"/>
  </w:style>
  <w:style w:type="paragraph" w:styleId="AltBilgi">
    <w:name w:val="footer"/>
    <w:basedOn w:val="Normal"/>
    <w:link w:val="AltBilgiChar"/>
    <w:uiPriority w:val="99"/>
    <w:unhideWhenUsed/>
    <w:rsid w:val="0050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Eğitim Gücü Sen</dc:creator>
  <cp:keywords/>
  <dc:description/>
  <cp:lastModifiedBy>Eğitim Gücü Sen</cp:lastModifiedBy>
  <cp:revision>13</cp:revision>
  <dcterms:created xsi:type="dcterms:W3CDTF">2026-07-20T13:07:00Z</dcterms:created>
  <dcterms:modified xsi:type="dcterms:W3CDTF">2026-07-20T15:14:00Z</dcterms:modified>
</cp:coreProperties>
</file>