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3DCCD4AB" w:rsidR="004D6DC5" w:rsidRPr="00845E85" w:rsidRDefault="004D6D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845E85">
        <w:rPr>
          <w:rFonts w:ascii="Times New Roman" w:hAnsi="Times New Roman" w:cs="Times New Roman"/>
          <w:sz w:val="24"/>
          <w:szCs w:val="24"/>
        </w:rPr>
        <w:t>………………………… OKULU MÜDÜRLÜĞÜNE</w:t>
      </w:r>
    </w:p>
    <w:p w14:paraId="76076DC6" w14:textId="3A9DA776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…………………..</w:t>
      </w:r>
    </w:p>
    <w:p w14:paraId="6AA9B86B" w14:textId="75DA3860" w:rsidR="003A199E" w:rsidRDefault="00B67FC9" w:rsidP="00DD5A04">
      <w:pPr>
        <w:jc w:val="both"/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…… tarih ve sayılı ,….. </w:t>
      </w:r>
      <w:r>
        <w:rPr>
          <w:rFonts w:ascii="Times New Roman" w:hAnsi="Times New Roman" w:cs="Times New Roman"/>
          <w:sz w:val="24"/>
          <w:szCs w:val="24"/>
        </w:rPr>
        <w:t xml:space="preserve">yazı ile …………………………….müdürlüğünce, </w:t>
      </w:r>
      <w:r w:rsidRPr="00845E85">
        <w:rPr>
          <w:rFonts w:ascii="Times New Roman" w:hAnsi="Times New Roman" w:cs="Times New Roman"/>
          <w:sz w:val="24"/>
          <w:szCs w:val="24"/>
        </w:rPr>
        <w:t xml:space="preserve">tarafıma ikinci </w:t>
      </w:r>
      <w:r>
        <w:rPr>
          <w:rFonts w:ascii="Times New Roman" w:hAnsi="Times New Roman" w:cs="Times New Roman"/>
          <w:sz w:val="24"/>
          <w:szCs w:val="24"/>
        </w:rPr>
        <w:t>bir okulda tercih danışmanlığı görevi verilmiştir.</w:t>
      </w:r>
      <w:r w:rsidR="00D47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 okulum dışında verilen iki</w:t>
      </w:r>
      <w:r w:rsidR="008250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 te</w:t>
      </w:r>
      <w:r w:rsidR="00273F6C">
        <w:rPr>
          <w:rFonts w:ascii="Times New Roman" w:hAnsi="Times New Roman" w:cs="Times New Roman"/>
          <w:sz w:val="24"/>
          <w:szCs w:val="24"/>
        </w:rPr>
        <w:t>r</w:t>
      </w:r>
      <w:r w:rsidR="00AB6DC3">
        <w:rPr>
          <w:rFonts w:ascii="Times New Roman" w:hAnsi="Times New Roman" w:cs="Times New Roman"/>
          <w:sz w:val="24"/>
          <w:szCs w:val="24"/>
        </w:rPr>
        <w:t>cih danışmanlığı görevi</w:t>
      </w:r>
      <w:r w:rsidR="00825081">
        <w:rPr>
          <w:rFonts w:ascii="Times New Roman" w:hAnsi="Times New Roman" w:cs="Times New Roman"/>
          <w:sz w:val="24"/>
          <w:szCs w:val="24"/>
        </w:rPr>
        <w:t>,</w:t>
      </w:r>
      <w:r w:rsidR="00AB6DC3">
        <w:rPr>
          <w:rFonts w:ascii="Times New Roman" w:hAnsi="Times New Roman" w:cs="Times New Roman"/>
          <w:sz w:val="24"/>
          <w:szCs w:val="24"/>
        </w:rPr>
        <w:t xml:space="preserve"> gönüllülük esası gözetilmeden</w:t>
      </w:r>
      <w:r w:rsidR="00825081">
        <w:rPr>
          <w:rFonts w:ascii="Times New Roman" w:hAnsi="Times New Roman" w:cs="Times New Roman"/>
          <w:sz w:val="24"/>
          <w:szCs w:val="24"/>
        </w:rPr>
        <w:t>,</w:t>
      </w:r>
      <w:r w:rsidR="00AB6DC3">
        <w:rPr>
          <w:rFonts w:ascii="Times New Roman" w:hAnsi="Times New Roman" w:cs="Times New Roman"/>
          <w:sz w:val="24"/>
          <w:szCs w:val="24"/>
        </w:rPr>
        <w:t xml:space="preserve"> resen tarafıma tanımlanmıştır. Yaz tatili döneminde </w:t>
      </w:r>
      <w:r w:rsidR="00CB484A">
        <w:rPr>
          <w:rFonts w:ascii="Times New Roman" w:hAnsi="Times New Roman" w:cs="Times New Roman"/>
          <w:sz w:val="24"/>
          <w:szCs w:val="24"/>
        </w:rPr>
        <w:t>ikinc</w:t>
      </w:r>
      <w:r w:rsidR="00F367D5">
        <w:rPr>
          <w:rFonts w:ascii="Times New Roman" w:hAnsi="Times New Roman" w:cs="Times New Roman"/>
          <w:sz w:val="24"/>
          <w:szCs w:val="24"/>
        </w:rPr>
        <w:t>i</w:t>
      </w:r>
      <w:r w:rsidR="00CB484A">
        <w:rPr>
          <w:rFonts w:ascii="Times New Roman" w:hAnsi="Times New Roman" w:cs="Times New Roman"/>
          <w:sz w:val="24"/>
          <w:szCs w:val="24"/>
        </w:rPr>
        <w:t xml:space="preserve"> bir okulda resen tercih danışmanlığı görevinin verilmesi mevzuata aykırıdır. </w:t>
      </w:r>
      <w:r w:rsidR="00D47971" w:rsidRPr="00D47971">
        <w:rPr>
          <w:rFonts w:ascii="Times New Roman" w:hAnsi="Times New Roman" w:cs="Times New Roman"/>
          <w:sz w:val="24"/>
          <w:szCs w:val="24"/>
        </w:rPr>
        <w:t xml:space="preserve">Milli Eğitim Bakanlığı Özel Eğitim ve Rehberlik Hizmetleri Genel Müdürlüğünün illere göndermiş olduğu 11.06.2024 tarih, E-26670320-160.03.01-104284270 sayı ve 2024 Yılı Tercih Danışmanlığı Birimleri Uygulama Esasları konulu yazı eki madde 15’e göre “Yapılan planlama neticesinde RAM’larda görev yapan rehber öğretmen/psikolojik danışman sayısının rehber öğretmen/psikolojik danışmanı bulunmayan okullardaki birim ihtiyacını karşılamayacağı durumlarda; diğer okul ve kurumlarda (okul öncesi, ilkokul, bilim ve sanat merkezleri) görev yapan rehber öğretmen/psikolojik danışmanlar </w:t>
      </w:r>
      <w:r w:rsidR="00D47971" w:rsidRPr="002E575B">
        <w:rPr>
          <w:rFonts w:ascii="Times New Roman" w:hAnsi="Times New Roman" w:cs="Times New Roman"/>
          <w:sz w:val="24"/>
          <w:szCs w:val="24"/>
          <w:u w:val="single"/>
        </w:rPr>
        <w:t>gönüllülük esasına</w:t>
      </w:r>
      <w:r w:rsidR="00D47971" w:rsidRPr="00D47971">
        <w:rPr>
          <w:rFonts w:ascii="Times New Roman" w:hAnsi="Times New Roman" w:cs="Times New Roman"/>
          <w:sz w:val="24"/>
          <w:szCs w:val="24"/>
        </w:rPr>
        <w:t xml:space="preserve"> uygun olarak ilgili mevzuat kapsamında görevlendirilebilir.</w:t>
      </w:r>
      <w:r w:rsidR="00D47971">
        <w:rPr>
          <w:rFonts w:ascii="Times New Roman" w:hAnsi="Times New Roman" w:cs="Times New Roman"/>
          <w:sz w:val="24"/>
          <w:szCs w:val="24"/>
        </w:rPr>
        <w:t xml:space="preserve"> </w:t>
      </w:r>
      <w:r w:rsidR="00DD5A04">
        <w:rPr>
          <w:rFonts w:ascii="Times New Roman" w:hAnsi="Times New Roman" w:cs="Times New Roman"/>
          <w:sz w:val="24"/>
          <w:szCs w:val="24"/>
        </w:rPr>
        <w:t>Mevzuata</w:t>
      </w:r>
      <w:r w:rsidR="00D47971">
        <w:rPr>
          <w:rFonts w:ascii="Times New Roman" w:hAnsi="Times New Roman" w:cs="Times New Roman"/>
          <w:sz w:val="24"/>
          <w:szCs w:val="24"/>
        </w:rPr>
        <w:t xml:space="preserve"> aykırı şekilde yapılan ikinci tercih danışmanlığı </w:t>
      </w:r>
      <w:r w:rsidR="007D0304">
        <w:rPr>
          <w:rFonts w:ascii="Times New Roman" w:hAnsi="Times New Roman" w:cs="Times New Roman"/>
          <w:sz w:val="24"/>
          <w:szCs w:val="24"/>
        </w:rPr>
        <w:t xml:space="preserve">görevini 01.09.2024 tarihine </w:t>
      </w:r>
      <w:r w:rsidR="00DD5A04">
        <w:rPr>
          <w:rFonts w:ascii="Times New Roman" w:hAnsi="Times New Roman" w:cs="Times New Roman"/>
          <w:sz w:val="24"/>
          <w:szCs w:val="24"/>
        </w:rPr>
        <w:t>kada</w:t>
      </w:r>
      <w:r w:rsidR="00DD5A04" w:rsidRPr="00845E85">
        <w:rPr>
          <w:rFonts w:ascii="Times New Roman" w:hAnsi="Times New Roman" w:cs="Times New Roman"/>
          <w:sz w:val="24"/>
          <w:szCs w:val="24"/>
        </w:rPr>
        <w:t>r; Anayasal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 hakkım olarak üyesi olduğum Eğitim Gücü Sendikasının</w:t>
      </w:r>
      <w:r w:rsidR="001D12D3" w:rsidRPr="00845E85">
        <w:rPr>
          <w:rFonts w:ascii="Times New Roman" w:hAnsi="Times New Roman" w:cs="Times New Roman"/>
          <w:sz w:val="24"/>
          <w:szCs w:val="24"/>
        </w:rPr>
        <w:t xml:space="preserve"> </w:t>
      </w:r>
      <w:r w:rsidR="003A199E" w:rsidRPr="00B613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0304" w:rsidRPr="00B613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A199E" w:rsidRPr="00B6134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D0304" w:rsidRPr="00B6134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A199E" w:rsidRPr="00B6134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D5A04" w:rsidRPr="00B613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D0304">
        <w:rPr>
          <w:rFonts w:ascii="Times New Roman" w:hAnsi="Times New Roman" w:cs="Times New Roman"/>
          <w:sz w:val="24"/>
          <w:szCs w:val="24"/>
        </w:rPr>
        <w:t xml:space="preserve"> </w:t>
      </w:r>
      <w:r w:rsidR="00FF56EE" w:rsidRPr="00845E85">
        <w:rPr>
          <w:rFonts w:ascii="Times New Roman" w:hAnsi="Times New Roman" w:cs="Times New Roman"/>
          <w:sz w:val="24"/>
          <w:szCs w:val="24"/>
        </w:rPr>
        <w:t xml:space="preserve">tarih ve </w:t>
      </w:r>
      <w:r w:rsidR="00B61342" w:rsidRPr="00B61342">
        <w:rPr>
          <w:rFonts w:ascii="Times New Roman" w:hAnsi="Times New Roman" w:cs="Times New Roman"/>
          <w:b/>
          <w:bCs/>
          <w:sz w:val="24"/>
          <w:szCs w:val="24"/>
        </w:rPr>
        <w:t>587</w:t>
      </w:r>
      <w:r w:rsidR="00B61342">
        <w:rPr>
          <w:rFonts w:ascii="Times New Roman" w:hAnsi="Times New Roman" w:cs="Times New Roman"/>
          <w:sz w:val="24"/>
          <w:szCs w:val="24"/>
        </w:rPr>
        <w:t xml:space="preserve"> </w:t>
      </w:r>
      <w:r w:rsidR="00FF56EE" w:rsidRPr="00845E85">
        <w:rPr>
          <w:rFonts w:ascii="Times New Roman" w:hAnsi="Times New Roman" w:cs="Times New Roman"/>
          <w:sz w:val="24"/>
          <w:szCs w:val="24"/>
        </w:rPr>
        <w:t xml:space="preserve">Sayılı 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eylem kararlarına uygun şekilde </w:t>
      </w:r>
      <w:r w:rsidR="00353790">
        <w:rPr>
          <w:rFonts w:ascii="Times New Roman" w:hAnsi="Times New Roman" w:cs="Times New Roman"/>
          <w:sz w:val="24"/>
          <w:szCs w:val="24"/>
        </w:rPr>
        <w:t xml:space="preserve">kendi okulum dışındaki tercih danışmanlığı </w:t>
      </w:r>
      <w:r w:rsidR="00AC7C6E" w:rsidRPr="00845E85">
        <w:rPr>
          <w:rFonts w:ascii="Times New Roman" w:hAnsi="Times New Roman" w:cs="Times New Roman"/>
          <w:sz w:val="24"/>
          <w:szCs w:val="24"/>
        </w:rPr>
        <w:t>görevi</w:t>
      </w:r>
      <w:r w:rsidR="00353790">
        <w:rPr>
          <w:rFonts w:ascii="Times New Roman" w:hAnsi="Times New Roman" w:cs="Times New Roman"/>
          <w:sz w:val="24"/>
          <w:szCs w:val="24"/>
        </w:rPr>
        <w:t xml:space="preserve">ni </w:t>
      </w:r>
      <w:r w:rsidR="00AC7C6E" w:rsidRPr="00845E85">
        <w:rPr>
          <w:rFonts w:ascii="Times New Roman" w:hAnsi="Times New Roman" w:cs="Times New Roman"/>
          <w:sz w:val="24"/>
          <w:szCs w:val="24"/>
        </w:rPr>
        <w:t>yapmayacağım</w:t>
      </w:r>
      <w:r w:rsidR="00353790">
        <w:rPr>
          <w:rFonts w:ascii="Times New Roman" w:hAnsi="Times New Roman" w:cs="Times New Roman"/>
          <w:sz w:val="24"/>
          <w:szCs w:val="24"/>
        </w:rPr>
        <w:t>. İ</w:t>
      </w:r>
      <w:r w:rsidR="00B61342">
        <w:rPr>
          <w:rFonts w:ascii="Times New Roman" w:hAnsi="Times New Roman" w:cs="Times New Roman"/>
          <w:sz w:val="24"/>
          <w:szCs w:val="24"/>
        </w:rPr>
        <w:t xml:space="preserve">darenin konu ile ilgili </w:t>
      </w:r>
      <w:r w:rsidR="002C5407">
        <w:rPr>
          <w:rFonts w:ascii="Times New Roman" w:hAnsi="Times New Roman" w:cs="Times New Roman"/>
          <w:sz w:val="24"/>
          <w:szCs w:val="24"/>
        </w:rPr>
        <w:t>olarak</w:t>
      </w:r>
      <w:r w:rsidR="00537FEC">
        <w:rPr>
          <w:rFonts w:ascii="Times New Roman" w:hAnsi="Times New Roman" w:cs="Times New Roman"/>
          <w:sz w:val="24"/>
          <w:szCs w:val="24"/>
        </w:rPr>
        <w:t xml:space="preserve"> idari makamları bi</w:t>
      </w:r>
      <w:r w:rsidR="00825081">
        <w:rPr>
          <w:rFonts w:ascii="Times New Roman" w:hAnsi="Times New Roman" w:cs="Times New Roman"/>
          <w:sz w:val="24"/>
          <w:szCs w:val="24"/>
        </w:rPr>
        <w:t>l</w:t>
      </w:r>
      <w:r w:rsidR="00537FEC">
        <w:rPr>
          <w:rFonts w:ascii="Times New Roman" w:hAnsi="Times New Roman" w:cs="Times New Roman"/>
          <w:sz w:val="24"/>
          <w:szCs w:val="24"/>
        </w:rPr>
        <w:t>gilendirmesi ve gerekli ted</w:t>
      </w:r>
      <w:r w:rsidR="002C5407">
        <w:rPr>
          <w:rFonts w:ascii="Times New Roman" w:hAnsi="Times New Roman" w:cs="Times New Roman"/>
          <w:sz w:val="24"/>
          <w:szCs w:val="24"/>
        </w:rPr>
        <w:t>birleri alması hususunu</w:t>
      </w:r>
      <w:r w:rsidR="003A199E">
        <w:rPr>
          <w:rFonts w:ascii="Times New Roman" w:hAnsi="Times New Roman" w:cs="Times New Roman"/>
          <w:sz w:val="24"/>
          <w:szCs w:val="24"/>
        </w:rPr>
        <w:t>;</w:t>
      </w:r>
    </w:p>
    <w:p w14:paraId="66F2FA2C" w14:textId="65BBA4AF" w:rsidR="004D6DC5" w:rsidRPr="00845E85" w:rsidRDefault="004D6DC5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>Saygılarımla arz ederim</w:t>
      </w:r>
      <w:r w:rsidR="001D12D3" w:rsidRPr="00845E85">
        <w:rPr>
          <w:rFonts w:ascii="Times New Roman" w:hAnsi="Times New Roman" w:cs="Times New Roman"/>
          <w:sz w:val="24"/>
          <w:szCs w:val="24"/>
        </w:rPr>
        <w:t>.</w:t>
      </w:r>
    </w:p>
    <w:p w14:paraId="529AD7F1" w14:textId="195B1FCE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</w:p>
    <w:p w14:paraId="57DFE0D9" w14:textId="5990DB7F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TARİH</w:t>
      </w:r>
    </w:p>
    <w:p w14:paraId="25417B9E" w14:textId="2BB52A8F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14:paraId="602E84EB" w14:textId="4265CB31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 SOYAD</w:t>
      </w:r>
    </w:p>
    <w:p w14:paraId="0D339A07" w14:textId="0FA8B685" w:rsidR="00AC7C6E" w:rsidRPr="00845E85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47F610A2" w:rsidR="00AC7C6E" w:rsidRPr="00845E85" w:rsidRDefault="00AC7C6E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>EK</w:t>
      </w:r>
      <w:r w:rsidR="003A199E">
        <w:rPr>
          <w:rFonts w:ascii="Times New Roman" w:hAnsi="Times New Roman" w:cs="Times New Roman"/>
          <w:sz w:val="24"/>
          <w:szCs w:val="24"/>
        </w:rPr>
        <w:t>:</w:t>
      </w:r>
      <w:r w:rsidR="00825081">
        <w:rPr>
          <w:rFonts w:ascii="Times New Roman" w:hAnsi="Times New Roman" w:cs="Times New Roman"/>
          <w:sz w:val="24"/>
          <w:szCs w:val="24"/>
        </w:rPr>
        <w:t xml:space="preserve"> </w:t>
      </w:r>
      <w:r w:rsidRPr="00845E85">
        <w:rPr>
          <w:rFonts w:ascii="Times New Roman" w:hAnsi="Times New Roman" w:cs="Times New Roman"/>
          <w:sz w:val="24"/>
          <w:szCs w:val="24"/>
        </w:rPr>
        <w:t>Eğitim Gücü Sendikası Eylem kararı</w:t>
      </w:r>
    </w:p>
    <w:sectPr w:rsidR="00AC7C6E" w:rsidRPr="0084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165E35"/>
    <w:rsid w:val="001D12D3"/>
    <w:rsid w:val="002331D8"/>
    <w:rsid w:val="00273F6C"/>
    <w:rsid w:val="002C5407"/>
    <w:rsid w:val="002D5A68"/>
    <w:rsid w:val="002E575B"/>
    <w:rsid w:val="00341699"/>
    <w:rsid w:val="00353790"/>
    <w:rsid w:val="003A199E"/>
    <w:rsid w:val="004D6DC5"/>
    <w:rsid w:val="00537FEC"/>
    <w:rsid w:val="00594435"/>
    <w:rsid w:val="007D0304"/>
    <w:rsid w:val="00825081"/>
    <w:rsid w:val="00845E85"/>
    <w:rsid w:val="00890B03"/>
    <w:rsid w:val="00AB6DC3"/>
    <w:rsid w:val="00AC7C6E"/>
    <w:rsid w:val="00B61342"/>
    <w:rsid w:val="00B67FC9"/>
    <w:rsid w:val="00BB2DDB"/>
    <w:rsid w:val="00BE0B26"/>
    <w:rsid w:val="00CB484A"/>
    <w:rsid w:val="00CC1ADA"/>
    <w:rsid w:val="00D47971"/>
    <w:rsid w:val="00DD5A04"/>
    <w:rsid w:val="00E627E7"/>
    <w:rsid w:val="00F00504"/>
    <w:rsid w:val="00F367D5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29</cp:revision>
  <dcterms:created xsi:type="dcterms:W3CDTF">2021-10-31T15:02:00Z</dcterms:created>
  <dcterms:modified xsi:type="dcterms:W3CDTF">2024-06-13T13:55:00Z</dcterms:modified>
</cp:coreProperties>
</file>